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5D21" w14:textId="77777777" w:rsidR="00BB2945" w:rsidRDefault="00BB2945" w:rsidP="00BB2945">
      <w:pPr>
        <w:pStyle w:val="Ttulo"/>
        <w:rPr>
          <w:rFonts w:cs="Arial"/>
          <w:sz w:val="28"/>
          <w:szCs w:val="28"/>
          <w:lang w:val="pt-BR"/>
        </w:rPr>
      </w:pPr>
    </w:p>
    <w:p w14:paraId="5BB99C9E" w14:textId="77777777" w:rsidR="00BB2945" w:rsidRPr="00C92EB6" w:rsidRDefault="00BB2945" w:rsidP="00BB2945">
      <w:pPr>
        <w:pStyle w:val="Ttulo"/>
        <w:rPr>
          <w:rFonts w:cs="Arial"/>
          <w:sz w:val="28"/>
          <w:szCs w:val="28"/>
          <w:lang w:val="pt-BR"/>
        </w:rPr>
      </w:pPr>
      <w:r w:rsidRPr="00C92EB6">
        <w:rPr>
          <w:rFonts w:cs="Arial"/>
          <w:sz w:val="28"/>
          <w:szCs w:val="28"/>
          <w:lang w:val="pt-BR"/>
        </w:rPr>
        <w:t>PORTARIA Nº 033, DE 11 DE MARÇO DE 2024.</w:t>
      </w:r>
    </w:p>
    <w:p w14:paraId="7ABA4D3C" w14:textId="77777777" w:rsidR="00BB2945" w:rsidRPr="007C1474" w:rsidRDefault="00BB2945" w:rsidP="00BB2945">
      <w:pPr>
        <w:pStyle w:val="Ttulo"/>
        <w:jc w:val="left"/>
        <w:rPr>
          <w:rFonts w:cs="Arial"/>
          <w:sz w:val="24"/>
          <w:szCs w:val="24"/>
          <w:lang w:val="pt-BR"/>
        </w:rPr>
      </w:pPr>
    </w:p>
    <w:p w14:paraId="5831EFF4" w14:textId="77777777" w:rsidR="00BB2945" w:rsidRPr="007C1474" w:rsidRDefault="00BB2945" w:rsidP="00BB2945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Nomeia 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14:paraId="0ECF58E8" w14:textId="77777777" w:rsidR="00BB2945" w:rsidRPr="007C1474" w:rsidRDefault="00BB2945" w:rsidP="00BB2945">
      <w:pPr>
        <w:rPr>
          <w:rFonts w:ascii="Arial" w:hAnsi="Arial" w:cs="Arial"/>
          <w:sz w:val="24"/>
          <w:szCs w:val="24"/>
        </w:rPr>
      </w:pPr>
    </w:p>
    <w:p w14:paraId="43927A06" w14:textId="77777777" w:rsidR="00BB2945" w:rsidRPr="007C1474" w:rsidRDefault="00BB2945" w:rsidP="00BB2945">
      <w:pPr>
        <w:rPr>
          <w:rFonts w:ascii="Arial" w:hAnsi="Arial" w:cs="Arial"/>
          <w:sz w:val="24"/>
          <w:szCs w:val="24"/>
        </w:rPr>
      </w:pPr>
    </w:p>
    <w:p w14:paraId="6560056E" w14:textId="77777777" w:rsidR="00BB2945" w:rsidRPr="007C1474" w:rsidRDefault="00BB2945" w:rsidP="00BB2945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FBD3137" w14:textId="77777777" w:rsidR="00BB2945" w:rsidRPr="007C1474" w:rsidRDefault="00BB2945" w:rsidP="00BB2945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86, Inciso V, da Emenda nº 01/2002 à Lei Orgânica Municipal, e considerando a Lei Municipal nº </w:t>
      </w:r>
      <w:r>
        <w:rPr>
          <w:rFonts w:ascii="Arial" w:hAnsi="Arial" w:cs="Arial"/>
          <w:sz w:val="24"/>
          <w:szCs w:val="24"/>
        </w:rPr>
        <w:t>444</w:t>
      </w:r>
      <w:r w:rsidRPr="007C147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20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7C1474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22</w:t>
      </w:r>
      <w:r w:rsidRPr="007C1474">
        <w:rPr>
          <w:rFonts w:ascii="Arial" w:hAnsi="Arial" w:cs="Arial"/>
          <w:sz w:val="24"/>
          <w:szCs w:val="24"/>
        </w:rPr>
        <w:t>.</w:t>
      </w:r>
    </w:p>
    <w:p w14:paraId="0815E62C" w14:textId="77777777" w:rsidR="00BB2945" w:rsidRPr="007C1474" w:rsidRDefault="00BB2945" w:rsidP="00BB2945">
      <w:pPr>
        <w:pStyle w:val="Corpodetexto"/>
        <w:rPr>
          <w:rFonts w:cs="Arial"/>
          <w:b/>
          <w:szCs w:val="24"/>
        </w:rPr>
      </w:pPr>
    </w:p>
    <w:p w14:paraId="4B2BDBA2" w14:textId="77777777" w:rsidR="00BB2945" w:rsidRPr="007C1474" w:rsidRDefault="00BB2945" w:rsidP="00BB2945">
      <w:pPr>
        <w:jc w:val="both"/>
        <w:rPr>
          <w:rFonts w:ascii="Arial" w:hAnsi="Arial" w:cs="Arial"/>
          <w:sz w:val="24"/>
          <w:szCs w:val="24"/>
        </w:rPr>
      </w:pPr>
    </w:p>
    <w:p w14:paraId="6C95B1C9" w14:textId="77777777" w:rsidR="00BB2945" w:rsidRPr="007C1474" w:rsidRDefault="00BB2945" w:rsidP="00BB2945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14:paraId="45D2675A" w14:textId="77777777" w:rsidR="00BB2945" w:rsidRPr="007C1474" w:rsidRDefault="00BB2945" w:rsidP="00BB2945">
      <w:pPr>
        <w:jc w:val="center"/>
        <w:rPr>
          <w:rFonts w:ascii="Arial" w:hAnsi="Arial" w:cs="Arial"/>
          <w:sz w:val="24"/>
          <w:szCs w:val="24"/>
        </w:rPr>
      </w:pPr>
    </w:p>
    <w:p w14:paraId="33D3C0F0" w14:textId="77777777" w:rsidR="00BB2945" w:rsidRPr="007C1474" w:rsidRDefault="00BB2945" w:rsidP="00BB294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>Nomear a senho</w:t>
      </w:r>
      <w:r>
        <w:rPr>
          <w:rFonts w:ascii="Arial" w:hAnsi="Arial" w:cs="Arial"/>
          <w:sz w:val="24"/>
          <w:szCs w:val="24"/>
        </w:rPr>
        <w:t>r</w:t>
      </w:r>
      <w:r w:rsidRPr="007C147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KARINE SOARES FONSECA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solteira, CPF/MF: </w:t>
      </w:r>
      <w:r>
        <w:rPr>
          <w:rFonts w:ascii="Arial" w:hAnsi="Arial" w:cs="Arial"/>
          <w:sz w:val="24"/>
          <w:szCs w:val="24"/>
        </w:rPr>
        <w:t>140.638.656-14</w:t>
      </w:r>
      <w:r w:rsidRPr="007C1474">
        <w:rPr>
          <w:rFonts w:ascii="Arial" w:hAnsi="Arial" w:cs="Arial"/>
          <w:sz w:val="24"/>
          <w:szCs w:val="24"/>
        </w:rPr>
        <w:t xml:space="preserve">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de Licitações e Tecnologia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14:paraId="5D9D7779" w14:textId="77777777" w:rsidR="00BB2945" w:rsidRPr="007C1474" w:rsidRDefault="00BB2945" w:rsidP="00BB2945">
      <w:pPr>
        <w:jc w:val="both"/>
        <w:rPr>
          <w:rFonts w:ascii="Arial" w:hAnsi="Arial" w:cs="Arial"/>
          <w:sz w:val="24"/>
          <w:szCs w:val="24"/>
        </w:rPr>
      </w:pPr>
    </w:p>
    <w:p w14:paraId="7CFD5750" w14:textId="77777777" w:rsidR="00BB2945" w:rsidRPr="007C1474" w:rsidRDefault="00BB2945" w:rsidP="00BB294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14:paraId="1E0B89A8" w14:textId="77777777" w:rsidR="00BB2945" w:rsidRPr="007C1474" w:rsidRDefault="00BB2945" w:rsidP="00BB2945">
      <w:pPr>
        <w:jc w:val="both"/>
        <w:rPr>
          <w:rFonts w:ascii="Arial" w:hAnsi="Arial" w:cs="Arial"/>
          <w:sz w:val="24"/>
          <w:szCs w:val="24"/>
        </w:rPr>
      </w:pPr>
    </w:p>
    <w:p w14:paraId="3BACB398" w14:textId="77777777" w:rsidR="00BB2945" w:rsidRPr="007C1474" w:rsidRDefault="00BB2945" w:rsidP="00BB2945">
      <w:pPr>
        <w:jc w:val="both"/>
        <w:rPr>
          <w:rFonts w:ascii="Arial" w:hAnsi="Arial" w:cs="Arial"/>
          <w:sz w:val="24"/>
          <w:szCs w:val="24"/>
        </w:rPr>
      </w:pPr>
    </w:p>
    <w:p w14:paraId="6B72A595" w14:textId="77777777" w:rsidR="00BB2945" w:rsidRPr="007C1474" w:rsidRDefault="00BB2945" w:rsidP="00BB294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11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14:paraId="28473D64" w14:textId="77777777" w:rsidR="00BB2945" w:rsidRPr="007C1474" w:rsidRDefault="00BB2945" w:rsidP="00BB2945">
      <w:pPr>
        <w:jc w:val="both"/>
        <w:rPr>
          <w:rFonts w:ascii="Arial" w:hAnsi="Arial" w:cs="Arial"/>
          <w:sz w:val="24"/>
          <w:szCs w:val="24"/>
        </w:rPr>
      </w:pPr>
    </w:p>
    <w:p w14:paraId="500AED55" w14:textId="77777777" w:rsidR="00BB2945" w:rsidRPr="007C1474" w:rsidRDefault="00BB2945" w:rsidP="00BB2945">
      <w:pPr>
        <w:jc w:val="both"/>
        <w:rPr>
          <w:rFonts w:ascii="Arial" w:hAnsi="Arial" w:cs="Arial"/>
          <w:sz w:val="24"/>
          <w:szCs w:val="24"/>
        </w:rPr>
      </w:pPr>
    </w:p>
    <w:p w14:paraId="4E3FC512" w14:textId="77777777" w:rsidR="00BB2945" w:rsidRPr="007C1474" w:rsidRDefault="00BB2945" w:rsidP="00BB2945">
      <w:pPr>
        <w:jc w:val="both"/>
        <w:rPr>
          <w:rFonts w:ascii="Arial" w:hAnsi="Arial" w:cs="Arial"/>
          <w:sz w:val="24"/>
          <w:szCs w:val="24"/>
        </w:rPr>
      </w:pPr>
    </w:p>
    <w:p w14:paraId="7F7832A7" w14:textId="77777777" w:rsidR="00BB2945" w:rsidRPr="007C1474" w:rsidRDefault="00BB2945" w:rsidP="00BB2945">
      <w:pPr>
        <w:jc w:val="both"/>
        <w:rPr>
          <w:rFonts w:ascii="Arial" w:hAnsi="Arial" w:cs="Arial"/>
          <w:sz w:val="24"/>
          <w:szCs w:val="24"/>
        </w:rPr>
      </w:pPr>
    </w:p>
    <w:p w14:paraId="413C3F2F" w14:textId="77777777" w:rsidR="00BB2945" w:rsidRPr="007C1474" w:rsidRDefault="00BB2945" w:rsidP="00BB2945">
      <w:pPr>
        <w:jc w:val="both"/>
        <w:rPr>
          <w:rFonts w:ascii="Arial" w:hAnsi="Arial" w:cs="Arial"/>
          <w:sz w:val="24"/>
          <w:szCs w:val="24"/>
        </w:rPr>
      </w:pPr>
    </w:p>
    <w:p w14:paraId="3F50B422" w14:textId="77777777" w:rsidR="00BB2945" w:rsidRPr="007C1474" w:rsidRDefault="00BB2945" w:rsidP="00BB2945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14:paraId="161B4FD3" w14:textId="77777777" w:rsidR="00BB2945" w:rsidRPr="00382BA9" w:rsidRDefault="00BB2945" w:rsidP="00BB2945">
      <w:pPr>
        <w:jc w:val="center"/>
        <w:rPr>
          <w:b/>
          <w:bCs/>
        </w:rPr>
      </w:pPr>
      <w:r w:rsidRPr="00382BA9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29A34424" w14:textId="77777777" w:rsidR="001C32CB" w:rsidRPr="00BB2945" w:rsidRDefault="001C32CB" w:rsidP="00BB2945"/>
    <w:sectPr w:rsidR="001C32CB" w:rsidRPr="00BB2945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B363" w14:textId="77777777" w:rsidR="0015236C" w:rsidRDefault="0015236C" w:rsidP="009A1047">
      <w:r>
        <w:separator/>
      </w:r>
    </w:p>
  </w:endnote>
  <w:endnote w:type="continuationSeparator" w:id="0">
    <w:p w14:paraId="01B1DBF6" w14:textId="77777777" w:rsidR="0015236C" w:rsidRDefault="0015236C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FC09" w14:textId="77777777" w:rsidR="0015236C" w:rsidRDefault="0015236C" w:rsidP="009A1047">
      <w:r>
        <w:separator/>
      </w:r>
    </w:p>
  </w:footnote>
  <w:footnote w:type="continuationSeparator" w:id="0">
    <w:p w14:paraId="50672679" w14:textId="77777777" w:rsidR="0015236C" w:rsidRDefault="0015236C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976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5823"/>
    <w:rsid w:val="009D5CB0"/>
    <w:rsid w:val="009D773C"/>
    <w:rsid w:val="009E678E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3348F"/>
    <w:rsid w:val="00B42504"/>
    <w:rsid w:val="00B65374"/>
    <w:rsid w:val="00B70893"/>
    <w:rsid w:val="00B747F5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6B4A"/>
    <w:rsid w:val="00FB6BA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348</cp:revision>
  <cp:lastPrinted>2024-02-01T18:50:00Z</cp:lastPrinted>
  <dcterms:created xsi:type="dcterms:W3CDTF">2019-03-21T13:21:00Z</dcterms:created>
  <dcterms:modified xsi:type="dcterms:W3CDTF">2024-03-11T17:01:00Z</dcterms:modified>
</cp:coreProperties>
</file>